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接口定义文档</w:t>
      </w:r>
    </w:p>
    <w:p>
      <w:pPr>
        <w:jc w:val="center"/>
      </w:pPr>
      <w:r>
        <w:rPr>
          <w:color w:val="666666"/>
          <w:sz w:val="28"/>
        </w:rPr>
        <w:t>IPD | 系统分解与接口定义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接口定义文档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系统分解与接口定义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系统接口定义规范文档。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请根据实际项目情况填写以下内容。本模板基于IPD框架的系统分解与接口定义过程编制，适用于相关项目管理活动。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本工具用于辅助系统分解与接口定义过程，请按照IPD框架的要求使用。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