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风险审计检查表</w:t>
      </w:r>
    </w:p>
    <w:p>
      <w:pPr>
        <w:jc w:val="center"/>
      </w:pPr>
      <w:r>
        <w:rPr>
          <w:color w:val="666666"/>
          <w:sz w:val="28"/>
        </w:rPr>
        <w:t>PMBOK | 监督风险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风险审计检查表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监督风险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审计风险管理过程有效性的检查表格。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请根据实际项目情况填写以下内容。本模板基于PMBOK框架的监督风险过程编制，适用于相关项目管理活动。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本工具用于辅助监督风险过程，请按照PMBOK框架的要求使用。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