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需求规格说明书模板</w:t>
      </w:r>
    </w:p>
    <w:p>
      <w:pPr>
        <w:jc w:val="center"/>
      </w:pPr>
      <w:r>
        <w:rPr>
          <w:color w:val="666666"/>
          <w:sz w:val="28"/>
        </w:rPr>
        <w:t>CMMI | 需求开发与管理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需求规格说明书模板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需求开发与管理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需求规格说明文档模板，记录干系人需求、功能需求和验收标准。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请根据实际项目情况填写以下内容。本模板基于CMMI框架的需求开发与管理过程编制，适用于相关项目管理活动。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本输出物是需求开发与管理过程的关键交付物，应按照CMMI框架的要求进行编制。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