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项目群度量报告模板</w:t>
      </w:r>
    </w:p>
    <w:p>
      <w:pPr>
        <w:jc w:val="center"/>
      </w:pPr>
      <w:r>
        <w:rPr>
          <w:color w:val="666666"/>
          <w:sz w:val="28"/>
        </w:rPr>
        <w:t>SAFe | 度量与成长-项目群层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项目群度量报告模板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度量与成长-项目群层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项目群度量报告模板，包含交付周期、流动效率、缺陷密度等关键指标。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请根据实际项目情况填写以下内容。本模板基于SAFe框架的度量与成长-项目群层过程编制，适用于相关项目管理活动。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本工具用于辅助度量与成长-项目群层过程，请按照SAFe框架的要求使用。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