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产品运营报告模板</w:t>
      </w:r>
    </w:p>
    <w:p>
      <w:pPr>
        <w:jc w:val="center"/>
      </w:pPr>
      <w:r>
        <w:rPr>
          <w:color w:val="666666"/>
          <w:sz w:val="28"/>
        </w:rPr>
        <w:t>IPD | 产品运营监控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产品运营报告模板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IPD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产品运营监控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产品运营监控报告模板。</w:t>
      </w:r>
    </w:p>
    <w:p>
      <w:pPr>
        <w:pStyle w:val="Heading1"/>
      </w:pPr>
      <w:r>
        <w:t>2. 内容</w:t>
      </w:r>
    </w:p>
    <w:p>
      <w:r>
        <w:t>请根据实际项目情况填写以下内容。本模板基于IPD框架的产品运营监控过程编制，适用于相关项目管理活动。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本输出物是产品运营监控过程的关键交付物，应按照IPD框架的要求进行编制。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IPD指南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