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技术可行性评估模板</w:t>
      </w:r>
    </w:p>
    <w:p/>
    <w:p/>
    <w:p>
      <w:pPr>
        <w:jc w:val="center"/>
      </w:pPr>
      <w:r>
        <w:rPr>
          <w:color w:val="646464"/>
          <w:sz w:val="28"/>
        </w:rPr>
        <w:t>评估技术能力、成熟度和风险的评估模板，包含技术方案建议。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本文档旨在为技术可行性评估提供标准化的工作指导和模板。</w:t>
      </w:r>
    </w:p>
    <w:p>
      <w:r>
        <w:t>适用范围：本文档适用于NPDP产品开发框架下的技术可行性评估相关活动。</w:t>
      </w:r>
    </w:p>
    <w:p>
      <w:pPr>
        <w:pStyle w:val="Heading1"/>
      </w:pPr>
      <w:r>
        <w:t>2. 背景</w:t>
      </w:r>
    </w:p>
    <w:p>
      <w:r>
        <w:t>本文档基于NPDP产品开发框架的技术可行性评估过程编制。</w:t>
      </w:r>
    </w:p>
    <w:p>
      <w:r>
        <w:t>NPDP产品开发是一个被广泛认可的项目管理框架，为组织提供了标准化的项目管理方法和最佳实践。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NPDP产品开发指南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