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项目章程模板</w:t>
      </w:r>
    </w:p>
    <w:p/>
    <w:p/>
    <w:p>
      <w:pPr>
        <w:jc w:val="center"/>
      </w:pPr>
      <w:r>
        <w:rPr>
          <w:color w:val="646464"/>
          <w:sz w:val="28"/>
        </w:rPr>
        <w:t>正式批准项目成立并授权项目经理使用组织资源的文档模板。包含项目基本信息、目的、成功标准、关键干系人、概要预算等核心内容。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本文档旨在为制定项目章程提供标准化的工作指导和模板。</w:t>
      </w:r>
    </w:p>
    <w:p>
      <w:r>
        <w:t>适用范围：本文档适用于PMBOK指南框架下的制定项目章程相关活动。</w:t>
      </w:r>
    </w:p>
    <w:p>
      <w:pPr>
        <w:pStyle w:val="Heading1"/>
      </w:pPr>
      <w:r>
        <w:t>2. 背景</w:t>
      </w:r>
    </w:p>
    <w:p>
      <w:r>
        <w:t>本文档基于PMBOK指南框架的制定项目章程过程编制。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